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B7" w:rsidRDefault="00014BB7">
      <w:pPr>
        <w:rPr>
          <w:rFonts w:ascii="Arial" w:hAnsi="Arial" w:cs="Arial"/>
          <w:noProof/>
          <w:color w:val="0000FF"/>
          <w:sz w:val="27"/>
          <w:szCs w:val="27"/>
        </w:rPr>
      </w:pPr>
    </w:p>
    <w:p w:rsidR="00014BB7" w:rsidRDefault="00D7005C">
      <w:pPr>
        <w:rPr>
          <w:rFonts w:ascii="Arial" w:hAnsi="Arial" w:cs="Arial"/>
          <w:noProof/>
          <w:color w:val="0000FF"/>
          <w:sz w:val="27"/>
          <w:szCs w:val="27"/>
        </w:rPr>
      </w:pPr>
      <w:r>
        <w:rPr>
          <w:rFonts w:ascii="Arial" w:hAnsi="Arial" w:cs="Arial"/>
          <w:noProof/>
          <w:color w:val="0000FF"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25pt;height:161.25pt">
            <v:imagedata r:id="rId5" o:title="AgnewInsuranceAgency3"/>
          </v:shape>
        </w:pict>
      </w:r>
      <w:r w:rsidR="00014BB7">
        <w:rPr>
          <w:rFonts w:ascii="Arial" w:hAnsi="Arial" w:cs="Arial"/>
          <w:noProof/>
          <w:color w:val="0000FF"/>
          <w:sz w:val="27"/>
          <w:szCs w:val="27"/>
        </w:rPr>
        <w:br w:type="page"/>
      </w:r>
    </w:p>
    <w:p w:rsidR="00137225" w:rsidRDefault="00C10647">
      <w:pPr>
        <w:rPr>
          <w:rFonts w:ascii="Arial" w:hAnsi="Arial" w:cs="Arial"/>
          <w:noProof/>
          <w:color w:val="0000FF"/>
          <w:sz w:val="27"/>
          <w:szCs w:val="27"/>
        </w:rPr>
      </w:pPr>
      <w:r w:rsidRPr="00137225">
        <w:rPr>
          <w:rFonts w:ascii="Arial" w:hAnsi="Arial" w:cs="Arial"/>
          <w:noProof/>
          <w:color w:val="0000FF"/>
          <w:sz w:val="27"/>
          <w:szCs w:val="27"/>
          <w:lang w:eastAsia="zh-TW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6.25pt;margin-top:-43.75pt;width:723pt;height:71.1pt;z-index:251660288;mso-width-relative:margin;mso-height-relative:margin">
            <v:textbox>
              <w:txbxContent>
                <w:p w:rsidR="00137225" w:rsidRPr="00C10647" w:rsidRDefault="00137225">
                  <w:pPr>
                    <w:rPr>
                      <w:b/>
                      <w:color w:val="F79646" w:themeColor="accent6"/>
                      <w:sz w:val="104"/>
                      <w:szCs w:val="104"/>
                    </w:rPr>
                  </w:pPr>
                  <w:r w:rsidRPr="00C10647">
                    <w:rPr>
                      <w:b/>
                      <w:color w:val="F79646" w:themeColor="accent6"/>
                      <w:sz w:val="104"/>
                      <w:szCs w:val="104"/>
                    </w:rPr>
                    <w:t>When was your last    Check-Up?</w:t>
                  </w:r>
                </w:p>
                <w:p w:rsidR="00137225" w:rsidRDefault="00137225"/>
              </w:txbxContent>
            </v:textbox>
          </v:shape>
        </w:pict>
      </w:r>
    </w:p>
    <w:p w:rsidR="006126FF" w:rsidRDefault="009D4D64"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2143125" cy="2143125"/>
            <wp:effectExtent l="19050" t="0" r="9525" b="0"/>
            <wp:docPr id="7" name="Picture 7" descr="Image result for images of a cartoon doctor's offic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images of a cartoon doctor's offic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pict>
          <v:shape id="_x0000_s1035" type="#_x0000_t202" style="position:absolute;margin-left:-25.05pt;margin-top:402.35pt;width:238.45pt;height:85.85pt;z-index:251667456;mso-position-horizontal-relative:text;mso-position-vertical-relative:text;mso-width-relative:margin;mso-height-relative:margin">
            <v:textbox style="mso-next-textbox:#_x0000_s1035">
              <w:txbxContent>
                <w:p w:rsidR="009D4D64" w:rsidRDefault="009D4D64" w:rsidP="009D4D64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9D4D64">
                    <w:rPr>
                      <w:b/>
                      <w:sz w:val="40"/>
                      <w:szCs w:val="40"/>
                    </w:rPr>
                    <w:t>WEB</w:t>
                  </w:r>
                </w:p>
                <w:p w:rsidR="009D4D64" w:rsidRPr="009D4D64" w:rsidRDefault="009D4D64" w:rsidP="009D4D64">
                  <w:pPr>
                    <w:jc w:val="center"/>
                    <w:rPr>
                      <w:b/>
                      <w:color w:val="E36C0A" w:themeColor="accent6" w:themeShade="BF"/>
                      <w:sz w:val="32"/>
                      <w:szCs w:val="32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32"/>
                      <w:szCs w:val="32"/>
                    </w:rPr>
                    <w:t>www.check-my-insurance.com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6" type="#_x0000_t202" style="position:absolute;margin-left:213.8pt;margin-top:401.55pt;width:242.25pt;height:86.65pt;z-index:251669504;mso-position-horizontal-relative:text;mso-position-vertical-relative:text;mso-width-relative:margin;mso-height-relative:margin">
            <v:textbox style="mso-next-textbox:#_x0000_s1036">
              <w:txbxContent>
                <w:p w:rsidR="009D4D64" w:rsidRDefault="009D4D64" w:rsidP="009D4D64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9D4D64">
                    <w:rPr>
                      <w:b/>
                      <w:sz w:val="40"/>
                      <w:szCs w:val="40"/>
                    </w:rPr>
                    <w:t>Phone</w:t>
                  </w:r>
                </w:p>
                <w:p w:rsidR="009D4D64" w:rsidRPr="009D4D64" w:rsidRDefault="009D4D64" w:rsidP="009D4D64">
                  <w:pPr>
                    <w:jc w:val="center"/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269-488-5907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7" type="#_x0000_t202" style="position:absolute;margin-left:456.1pt;margin-top:402.35pt;width:241.1pt;height:85.85pt;z-index:251671552;mso-position-horizontal-relative:text;mso-position-vertical-relative:text;mso-width-relative:margin;mso-height-relative:margin">
            <v:textbox style="mso-next-textbox:#_x0000_s1037">
              <w:txbxContent>
                <w:p w:rsidR="009D4D64" w:rsidRDefault="009D4D64" w:rsidP="009D4D64">
                  <w:pPr>
                    <w:spacing w:after="0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9D4D64">
                    <w:rPr>
                      <w:b/>
                      <w:sz w:val="40"/>
                      <w:szCs w:val="40"/>
                    </w:rPr>
                    <w:t>Stop in</w:t>
                  </w:r>
                </w:p>
                <w:p w:rsidR="009D4D64" w:rsidRPr="009D4D64" w:rsidRDefault="00014BB7" w:rsidP="009D4D64">
                  <w:pPr>
                    <w:spacing w:after="0"/>
                    <w:jc w:val="center"/>
                    <w:rPr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b/>
                      <w:color w:val="E36C0A" w:themeColor="accent6" w:themeShade="BF"/>
                      <w:sz w:val="24"/>
                      <w:szCs w:val="24"/>
                    </w:rPr>
                    <w:t>Agnew Insurance Agency, Inc.</w:t>
                  </w:r>
                </w:p>
                <w:p w:rsidR="009D4D64" w:rsidRPr="009D4D64" w:rsidRDefault="009D4D64" w:rsidP="009D4D64">
                  <w:pPr>
                    <w:spacing w:after="0"/>
                    <w:jc w:val="center"/>
                    <w:rPr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4"/>
                      <w:szCs w:val="24"/>
                    </w:rPr>
                    <w:t>5955 W. Main St.</w:t>
                  </w:r>
                </w:p>
                <w:p w:rsidR="009D4D64" w:rsidRPr="009D4D64" w:rsidRDefault="009D4D64" w:rsidP="009D4D64">
                  <w:pPr>
                    <w:spacing w:after="0"/>
                    <w:jc w:val="center"/>
                    <w:rPr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4"/>
                      <w:szCs w:val="24"/>
                    </w:rPr>
                    <w:t>Kalamazoo, MI 49009</w:t>
                  </w:r>
                </w:p>
                <w:p w:rsidR="009D4D64" w:rsidRPr="009D4D64" w:rsidRDefault="009D4D64" w:rsidP="009D4D64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4" type="#_x0000_t202" style="position:absolute;margin-left:-26.25pt;margin-top:371.8pt;width:723pt;height:29.35pt;z-index:251665408;mso-position-horizontal-relative:text;mso-position-vertical-relative:text;mso-width-relative:margin;mso-height-relative:margin">
            <v:textbox>
              <w:txbxContent>
                <w:p w:rsidR="009D4D64" w:rsidRPr="009D4D64" w:rsidRDefault="009D4D64" w:rsidP="009D4D64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9D4D64">
                    <w:rPr>
                      <w:b/>
                      <w:sz w:val="40"/>
                      <w:szCs w:val="40"/>
                    </w:rPr>
                    <w:t xml:space="preserve">To set up your </w:t>
                  </w:r>
                  <w:r w:rsidRPr="009D4D64">
                    <w:rPr>
                      <w:b/>
                      <w:sz w:val="40"/>
                      <w:szCs w:val="40"/>
                      <w:u w:val="single"/>
                    </w:rPr>
                    <w:t>Commitment Free</w:t>
                  </w:r>
                  <w:r w:rsidRPr="009D4D64"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9D4D64">
                    <w:rPr>
                      <w:b/>
                      <w:color w:val="E36C0A" w:themeColor="accent6" w:themeShade="BF"/>
                      <w:sz w:val="40"/>
                      <w:szCs w:val="40"/>
                    </w:rPr>
                    <w:t>Agnew ICU</w:t>
                  </w:r>
                  <w:r w:rsidRPr="009D4D64">
                    <w:rPr>
                      <w:b/>
                      <w:sz w:val="40"/>
                      <w:szCs w:val="40"/>
                    </w:rPr>
                    <w:t>:</w:t>
                  </w:r>
                </w:p>
              </w:txbxContent>
            </v:textbox>
          </v:shape>
        </w:pict>
      </w:r>
      <w:r w:rsidR="0052721C">
        <w:rPr>
          <w:noProof/>
          <w:lang w:eastAsia="zh-TW"/>
        </w:rPr>
        <w:pict>
          <v:shape id="_x0000_s1033" type="#_x0000_t202" style="position:absolute;margin-left:-26.65pt;margin-top:186.65pt;width:723.4pt;height:185.15pt;z-index:251663360;mso-position-horizontal-relative:text;mso-position-vertical-relative:text;mso-width-relative:margin;mso-height-relative:margin">
            <v:textbox>
              <w:txbxContent>
                <w:p w:rsidR="00A739D6" w:rsidRDefault="00A739D6" w:rsidP="0052721C">
                  <w:pPr>
                    <w:spacing w:after="0"/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 xml:space="preserve">During the Commitment Free </w:t>
                  </w:r>
                  <w:r w:rsidRPr="0052721C">
                    <w:rPr>
                      <w:b/>
                      <w:color w:val="E36C0A" w:themeColor="accent6" w:themeShade="BF"/>
                      <w:sz w:val="44"/>
                      <w:szCs w:val="44"/>
                    </w:rPr>
                    <w:t>Agnew ICU</w:t>
                  </w:r>
                  <w:r>
                    <w:rPr>
                      <w:b/>
                      <w:sz w:val="44"/>
                      <w:szCs w:val="44"/>
                    </w:rPr>
                    <w:t>, we will check for:</w:t>
                  </w:r>
                </w:p>
                <w:p w:rsidR="0052721C" w:rsidRDefault="0052721C" w:rsidP="0052721C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8"/>
                      <w:szCs w:val="28"/>
                    </w:rPr>
                    <w:t>Accuracy</w:t>
                  </w:r>
                  <w:r>
                    <w:rPr>
                      <w:b/>
                      <w:sz w:val="28"/>
                      <w:szCs w:val="28"/>
                    </w:rPr>
                    <w:t xml:space="preserve"> – The items currently listed are still in your possession and are accurately depicted in the policy.</w:t>
                  </w:r>
                </w:p>
                <w:p w:rsidR="0052721C" w:rsidRPr="0052721C" w:rsidRDefault="0052721C" w:rsidP="0052721C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8"/>
                      <w:szCs w:val="28"/>
                    </w:rPr>
                    <w:t>Correct Values</w:t>
                  </w:r>
                  <w:r w:rsidRPr="0052721C">
                    <w:rPr>
                      <w:b/>
                      <w:sz w:val="28"/>
                      <w:szCs w:val="28"/>
                    </w:rPr>
                    <w:t xml:space="preserve"> – The items currently listed are valued correctly according to the current market.</w:t>
                  </w:r>
                  <w:r w:rsidRPr="0052721C">
                    <w:rPr>
                      <w:sz w:val="23"/>
                      <w:szCs w:val="23"/>
                    </w:rPr>
                    <w:t xml:space="preserve"> </w:t>
                  </w:r>
                </w:p>
                <w:p w:rsidR="0052721C" w:rsidRDefault="0052721C" w:rsidP="0052721C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8"/>
                      <w:szCs w:val="28"/>
                    </w:rPr>
                    <w:t>Limits</w:t>
                  </w:r>
                  <w:r w:rsidRPr="0052721C">
                    <w:rPr>
                      <w:b/>
                      <w:sz w:val="28"/>
                      <w:szCs w:val="28"/>
                    </w:rPr>
                    <w:t xml:space="preserve"> – Are the limits on items properly listed so there is coverage to fully replace items in</w:t>
                  </w:r>
                  <w:r>
                    <w:rPr>
                      <w:b/>
                      <w:sz w:val="28"/>
                      <w:szCs w:val="28"/>
                    </w:rPr>
                    <w:t xml:space="preserve"> the event of </w:t>
                  </w:r>
                  <w:r w:rsidRPr="0052721C">
                    <w:rPr>
                      <w:b/>
                      <w:sz w:val="28"/>
                      <w:szCs w:val="28"/>
                    </w:rPr>
                    <w:t>a loss?</w:t>
                  </w:r>
                </w:p>
                <w:p w:rsidR="0052721C" w:rsidRDefault="0052721C" w:rsidP="0052721C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8"/>
                      <w:szCs w:val="28"/>
                    </w:rPr>
                    <w:t>Liability</w:t>
                  </w:r>
                  <w:r w:rsidRPr="0052721C">
                    <w:rPr>
                      <w:b/>
                      <w:sz w:val="28"/>
                      <w:szCs w:val="28"/>
                    </w:rPr>
                    <w:t xml:space="preserve"> – Is there coverage in place to give the client coverage in the case of lawsuits or legal action? </w:t>
                  </w:r>
                </w:p>
                <w:p w:rsidR="0052721C" w:rsidRPr="0052721C" w:rsidRDefault="0052721C" w:rsidP="0052721C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8"/>
                      <w:szCs w:val="28"/>
                    </w:rPr>
                    <w:t>Deductibles</w:t>
                  </w:r>
                  <w:r w:rsidRPr="0052721C">
                    <w:rPr>
                      <w:b/>
                      <w:sz w:val="28"/>
                      <w:szCs w:val="28"/>
                    </w:rPr>
                    <w:t xml:space="preserve"> – Is the client willing to take on more risk in order to reduce premium or would they like to lean on the insurance company more for a higher premium? </w:t>
                  </w:r>
                </w:p>
                <w:p w:rsidR="0052721C" w:rsidRPr="0052721C" w:rsidRDefault="0052721C" w:rsidP="0052721C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9D4D64">
                    <w:rPr>
                      <w:b/>
                      <w:color w:val="E36C0A" w:themeColor="accent6" w:themeShade="BF"/>
                      <w:sz w:val="28"/>
                      <w:szCs w:val="28"/>
                    </w:rPr>
                    <w:t>Rates</w:t>
                  </w:r>
                  <w:r>
                    <w:rPr>
                      <w:b/>
                      <w:sz w:val="28"/>
                      <w:szCs w:val="28"/>
                    </w:rPr>
                    <w:t xml:space="preserve"> – Is the clients premiums in line with the current marketplace or are they </w:t>
                  </w:r>
                  <w:r w:rsidRPr="0052721C">
                    <w:rPr>
                      <w:b/>
                      <w:color w:val="FF0000"/>
                      <w:sz w:val="28"/>
                      <w:szCs w:val="28"/>
                    </w:rPr>
                    <w:t>paying too much</w:t>
                  </w:r>
                  <w:r>
                    <w:rPr>
                      <w:b/>
                      <w:sz w:val="28"/>
                      <w:szCs w:val="28"/>
                    </w:rPr>
                    <w:t>?????</w:t>
                  </w:r>
                </w:p>
              </w:txbxContent>
            </v:textbox>
          </v:shape>
        </w:pict>
      </w:r>
      <w:r w:rsidR="0052721C">
        <w:rPr>
          <w:rFonts w:ascii="Arial" w:hAnsi="Arial" w:cs="Arial"/>
          <w:noProof/>
          <w:color w:val="0000FF"/>
          <w:sz w:val="27"/>
          <w:szCs w:val="27"/>
        </w:rPr>
        <w:pict>
          <v:shape id="_x0000_s1028" type="#_x0000_t202" style="position:absolute;margin-left:177.75pt;margin-top:18.25pt;width:519pt;height:154.9pt;z-index:251661312;mso-position-horizontal-relative:text;mso-position-vertical-relative:text">
            <v:textbox>
              <w:txbxContent>
                <w:p w:rsidR="00C10647" w:rsidRDefault="00C10647" w:rsidP="0052721C">
                  <w:pPr>
                    <w:spacing w:after="0"/>
                    <w:jc w:val="center"/>
                    <w:rPr>
                      <w:b/>
                      <w:sz w:val="44"/>
                      <w:szCs w:val="44"/>
                    </w:rPr>
                  </w:pPr>
                  <w:r w:rsidRPr="00C10647">
                    <w:rPr>
                      <w:b/>
                      <w:sz w:val="44"/>
                      <w:szCs w:val="44"/>
                    </w:rPr>
                    <w:t xml:space="preserve">At </w:t>
                  </w:r>
                  <w:r w:rsidRPr="00C10647">
                    <w:rPr>
                      <w:b/>
                      <w:color w:val="E36C0A" w:themeColor="accent6" w:themeShade="BF"/>
                      <w:sz w:val="44"/>
                      <w:szCs w:val="44"/>
                    </w:rPr>
                    <w:t>Agnew Insurance Agency</w:t>
                  </w:r>
                  <w:r w:rsidRPr="00C10647">
                    <w:rPr>
                      <w:b/>
                      <w:sz w:val="44"/>
                      <w:szCs w:val="44"/>
                    </w:rPr>
                    <w:t>,</w:t>
                  </w:r>
                  <w:r w:rsidRPr="00C10647">
                    <w:rPr>
                      <w:b/>
                      <w:color w:val="F79646" w:themeColor="accent6"/>
                      <w:sz w:val="44"/>
                      <w:szCs w:val="44"/>
                    </w:rPr>
                    <w:t xml:space="preserve"> </w:t>
                  </w:r>
                  <w:r w:rsidRPr="00C10647">
                    <w:rPr>
                      <w:b/>
                      <w:sz w:val="44"/>
                      <w:szCs w:val="44"/>
                    </w:rPr>
                    <w:t xml:space="preserve">we offer our </w:t>
                  </w:r>
                  <w:r w:rsidRPr="00C10647">
                    <w:rPr>
                      <w:b/>
                      <w:sz w:val="44"/>
                      <w:szCs w:val="44"/>
                      <w:u w:val="single"/>
                    </w:rPr>
                    <w:t>Commitment Free</w:t>
                  </w:r>
                  <w:r w:rsidRPr="00C10647">
                    <w:rPr>
                      <w:b/>
                      <w:sz w:val="44"/>
                      <w:szCs w:val="44"/>
                    </w:rPr>
                    <w:t xml:space="preserve"> </w:t>
                  </w:r>
                  <w:r w:rsidRPr="00C10647">
                    <w:rPr>
                      <w:b/>
                      <w:color w:val="E36C0A" w:themeColor="accent6" w:themeShade="BF"/>
                      <w:sz w:val="44"/>
                      <w:szCs w:val="44"/>
                    </w:rPr>
                    <w:t>Agnew ICU</w:t>
                  </w:r>
                  <w:r w:rsidRPr="00C10647">
                    <w:rPr>
                      <w:b/>
                      <w:sz w:val="44"/>
                      <w:szCs w:val="44"/>
                    </w:rPr>
                    <w:t xml:space="preserve"> (Insurance Check-Up)</w:t>
                  </w:r>
                  <w:r>
                    <w:rPr>
                      <w:b/>
                      <w:sz w:val="44"/>
                      <w:szCs w:val="44"/>
                    </w:rPr>
                    <w:t>!!!</w:t>
                  </w:r>
                </w:p>
                <w:p w:rsidR="00C10647" w:rsidRDefault="00A739D6" w:rsidP="0052721C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Many people today are unaware of their insurance coverage.  They may be Under-Insured (not enough insurance to cover their valuables in the event of a loss) or they may be Over-Insured (paying for more coverage then they need).  If you haven’t had your insurance looked at in a while, </w:t>
                  </w:r>
                  <w:r w:rsidRPr="009D4D64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it may be time for a Check-Up….</w:t>
                  </w:r>
                </w:p>
                <w:p w:rsidR="00A739D6" w:rsidRPr="00A739D6" w:rsidRDefault="00A739D6">
                  <w:pPr>
                    <w:rPr>
                      <w:b/>
                      <w:sz w:val="44"/>
                      <w:szCs w:val="44"/>
                    </w:rPr>
                  </w:pPr>
                </w:p>
                <w:p w:rsidR="00C10647" w:rsidRPr="00C10647" w:rsidRDefault="00C10647">
                  <w:pPr>
                    <w:rPr>
                      <w:b/>
                      <w:sz w:val="44"/>
                      <w:szCs w:val="44"/>
                    </w:rPr>
                  </w:pPr>
                </w:p>
                <w:p w:rsidR="00C10647" w:rsidRDefault="00C10647"/>
              </w:txbxContent>
            </v:textbox>
          </v:shape>
        </w:pict>
      </w:r>
    </w:p>
    <w:sectPr w:rsidR="006126FF" w:rsidSect="001372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07C"/>
    <w:multiLevelType w:val="hybridMultilevel"/>
    <w:tmpl w:val="499E9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37225"/>
    <w:rsid w:val="00014BB7"/>
    <w:rsid w:val="00137225"/>
    <w:rsid w:val="0052721C"/>
    <w:rsid w:val="006126FF"/>
    <w:rsid w:val="00647193"/>
    <w:rsid w:val="007F09F2"/>
    <w:rsid w:val="009D4D64"/>
    <w:rsid w:val="00A512EE"/>
    <w:rsid w:val="00A739D6"/>
    <w:rsid w:val="00C10647"/>
    <w:rsid w:val="00D7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6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7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2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721C"/>
    <w:pPr>
      <w:ind w:left="720"/>
      <w:contextualSpacing/>
    </w:pPr>
  </w:style>
  <w:style w:type="paragraph" w:customStyle="1" w:styleId="Default">
    <w:name w:val="Default"/>
    <w:rsid w:val="005272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imgurl=http://previews.123rf.com/images/shock77/shock771112/shock77111200010/11601167-funny-cartoon-doctor-Stock-Vector.jpg&amp;imgrefurl=http://www.123rf.com/stock-photo/doctor_cartoon.html&amp;h=1300&amp;w=1300&amp;tbnid=OLzgoKR8OnhHGM:&amp;zoom=1&amp;docid=6cmHhQwHiIfrzM&amp;ei=GukGVYqqLffIsASlnoHwDg&amp;tbm=isch&amp;ved=0CDQQMygsMCw4Z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1764</dc:creator>
  <cp:lastModifiedBy>1764</cp:lastModifiedBy>
  <cp:revision>2</cp:revision>
  <dcterms:created xsi:type="dcterms:W3CDTF">2015-03-16T19:42:00Z</dcterms:created>
  <dcterms:modified xsi:type="dcterms:W3CDTF">2015-03-16T19:42:00Z</dcterms:modified>
</cp:coreProperties>
</file>